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F7" w:rsidRPr="00785587" w:rsidRDefault="006B09F7" w:rsidP="006B09F7">
      <w:pPr>
        <w:jc w:val="right"/>
        <w:rPr>
          <w:rFonts w:asciiTheme="minorHAnsi" w:hAnsiTheme="minorHAnsi" w:cstheme="minorHAnsi"/>
          <w:sz w:val="16"/>
          <w:szCs w:val="16"/>
        </w:rPr>
      </w:pPr>
      <w:r w:rsidRPr="00785587">
        <w:rPr>
          <w:rFonts w:asciiTheme="minorHAnsi" w:hAnsiTheme="minorHAnsi" w:cstheme="minorHAnsi"/>
          <w:sz w:val="16"/>
          <w:szCs w:val="16"/>
        </w:rPr>
        <w:t xml:space="preserve">Приложение </w:t>
      </w:r>
      <w:r w:rsidR="00DD38E8" w:rsidRPr="00785587">
        <w:rPr>
          <w:rFonts w:asciiTheme="minorHAnsi" w:hAnsiTheme="minorHAnsi" w:cstheme="minorHAnsi"/>
          <w:sz w:val="16"/>
          <w:szCs w:val="16"/>
        </w:rPr>
        <w:t>№2</w:t>
      </w:r>
    </w:p>
    <w:p w:rsidR="00FA1E1A" w:rsidRPr="00726D3C" w:rsidRDefault="006B09F7" w:rsidP="006B09F7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726D3C">
        <w:rPr>
          <w:rFonts w:asciiTheme="minorHAnsi" w:hAnsiTheme="minorHAnsi" w:cstheme="minorHAnsi"/>
          <w:sz w:val="16"/>
          <w:szCs w:val="16"/>
        </w:rPr>
        <w:t xml:space="preserve">к </w:t>
      </w:r>
      <w:r w:rsidR="001A2590">
        <w:rPr>
          <w:rFonts w:asciiTheme="minorHAnsi" w:hAnsiTheme="minorHAnsi" w:cstheme="minorHAnsi"/>
          <w:sz w:val="16"/>
          <w:szCs w:val="16"/>
        </w:rPr>
        <w:t>С</w:t>
      </w:r>
      <w:r w:rsidRPr="00726D3C">
        <w:rPr>
          <w:rFonts w:asciiTheme="minorHAnsi" w:hAnsiTheme="minorHAnsi" w:cstheme="minorHAnsi"/>
          <w:sz w:val="16"/>
          <w:szCs w:val="16"/>
        </w:rPr>
        <w:t>оглашению о проведени</w:t>
      </w:r>
      <w:r w:rsidR="001A2590">
        <w:rPr>
          <w:rFonts w:asciiTheme="minorHAnsi" w:hAnsiTheme="minorHAnsi" w:cstheme="minorHAnsi"/>
          <w:sz w:val="16"/>
          <w:szCs w:val="16"/>
        </w:rPr>
        <w:t>и</w:t>
      </w:r>
      <w:r w:rsidRPr="00726D3C">
        <w:rPr>
          <w:rFonts w:asciiTheme="minorHAnsi" w:hAnsiTheme="minorHAnsi" w:cstheme="minorHAnsi"/>
          <w:sz w:val="16"/>
          <w:szCs w:val="16"/>
        </w:rPr>
        <w:t xml:space="preserve">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АО «ВЛАДБИЗНЕСБАНК» </w:t>
      </w:r>
    </w:p>
    <w:p w:rsidR="001B7E8C" w:rsidRDefault="001B7E8C" w:rsidP="006B09F7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B09F7" w:rsidRDefault="00F52278" w:rsidP="006B09F7">
      <w:pPr>
        <w:jc w:val="center"/>
        <w:rPr>
          <w:rFonts w:asciiTheme="minorHAnsi" w:hAnsiTheme="minorHAnsi" w:cstheme="minorHAnsi"/>
          <w:b/>
        </w:rPr>
      </w:pPr>
      <w:r w:rsidRPr="00F651F4">
        <w:rPr>
          <w:rFonts w:asciiTheme="minorHAnsi" w:hAnsiTheme="minorHAnsi" w:cstheme="minorHAnsi"/>
          <w:b/>
          <w:sz w:val="18"/>
          <w:szCs w:val="18"/>
          <w:lang w:eastAsia="en-US"/>
        </w:rPr>
        <w:t>ЗАЯВЛЕНИЕ НА РАЗМЕЩЕНИЕ ДЕПОЗИТА</w:t>
      </w:r>
      <w:r w:rsidRPr="00726D3C">
        <w:rPr>
          <w:rStyle w:val="af0"/>
          <w:rFonts w:asciiTheme="minorHAnsi" w:hAnsiTheme="minorHAnsi" w:cstheme="minorHAnsi"/>
          <w:b/>
        </w:rPr>
        <w:t xml:space="preserve"> </w:t>
      </w:r>
      <w:r w:rsidR="006B09F7" w:rsidRPr="00726D3C">
        <w:rPr>
          <w:rStyle w:val="af0"/>
          <w:rFonts w:asciiTheme="minorHAnsi" w:hAnsiTheme="minorHAnsi" w:cstheme="minorHAnsi"/>
          <w:b/>
        </w:rPr>
        <w:footnoteReference w:id="1"/>
      </w:r>
      <w:r w:rsidR="006B09F7" w:rsidRPr="00726D3C">
        <w:rPr>
          <w:rFonts w:asciiTheme="minorHAnsi" w:hAnsiTheme="minorHAnsi" w:cstheme="minorHAnsi"/>
          <w:b/>
        </w:rPr>
        <w:t xml:space="preserve"> № ___ от «____» ___________ 20__ года</w:t>
      </w:r>
    </w:p>
    <w:p w:rsidR="001B7E8C" w:rsidRPr="00726D3C" w:rsidRDefault="001B7E8C" w:rsidP="006B09F7">
      <w:pPr>
        <w:jc w:val="center"/>
        <w:rPr>
          <w:rFonts w:asciiTheme="minorHAnsi" w:hAnsiTheme="minorHAnsi" w:cstheme="minorHAnsi"/>
          <w:b/>
        </w:rPr>
      </w:pPr>
    </w:p>
    <w:p w:rsidR="006B09F7" w:rsidRDefault="001B7E8C" w:rsidP="006B09F7">
      <w:pPr>
        <w:jc w:val="center"/>
        <w:rPr>
          <w:rFonts w:ascii="Calibri" w:hAnsi="Calibri" w:cs="Calibri"/>
          <w:bCs/>
          <w:sz w:val="16"/>
          <w:szCs w:val="16"/>
        </w:rPr>
      </w:pPr>
      <w:r w:rsidRPr="001B7E8C">
        <w:rPr>
          <w:rFonts w:ascii="Calibri" w:hAnsi="Calibri" w:cs="Calibri"/>
          <w:bCs/>
          <w:sz w:val="16"/>
          <w:szCs w:val="16"/>
        </w:rPr>
        <w:t>Значение</w:t>
      </w:r>
      <w:r w:rsidRPr="001B7E8C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Pr="001B7E8C">
        <w:rPr>
          <w:rFonts w:ascii="Calibri" w:hAnsi="Calibri" w:cs="Calibri"/>
          <w:bCs/>
          <w:sz w:val="16"/>
          <w:szCs w:val="16"/>
        </w:rPr>
        <w:t>терминов,</w:t>
      </w:r>
      <w:r w:rsidRPr="001B7E8C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Pr="001B7E8C">
        <w:rPr>
          <w:rFonts w:ascii="Calibri" w:hAnsi="Calibri" w:cs="Calibri"/>
          <w:bCs/>
          <w:sz w:val="16"/>
          <w:szCs w:val="16"/>
        </w:rPr>
        <w:t xml:space="preserve">употребляемых в Заявлении, соответствует значениям терминов, установленных в Правилах </w:t>
      </w:r>
      <w:bookmarkStart w:id="0" w:name="_Hlk89439154"/>
      <w:r w:rsidRPr="001B7E8C">
        <w:rPr>
          <w:rFonts w:ascii="Calibri" w:hAnsi="Calibri" w:cs="Calibri"/>
          <w:bCs/>
          <w:sz w:val="16"/>
          <w:szCs w:val="16"/>
        </w:rPr>
        <w:t>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</w:t>
      </w:r>
      <w:bookmarkEnd w:id="0"/>
      <w:r w:rsidRPr="001B7E8C">
        <w:rPr>
          <w:rFonts w:ascii="Calibri" w:hAnsi="Calibri" w:cs="Calibri"/>
          <w:bCs/>
          <w:sz w:val="16"/>
          <w:szCs w:val="16"/>
        </w:rPr>
        <w:t xml:space="preserve"> в АО «ВЛАДБИЗНЕСБАНК» (далее – Банк), если иное значение термина и сокращения не вводится по тексту Заявления.</w:t>
      </w:r>
    </w:p>
    <w:p w:rsidR="001B7E8C" w:rsidRPr="001B7E8C" w:rsidRDefault="001B7E8C" w:rsidP="006B09F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1B7E8C" w:rsidRPr="008921FA" w:rsidRDefault="006B09F7" w:rsidP="001B7E8C">
      <w:pPr>
        <w:ind w:left="-142"/>
        <w:jc w:val="both"/>
        <w:rPr>
          <w:rFonts w:asciiTheme="minorHAnsi" w:hAnsiTheme="minorHAnsi" w:cstheme="minorHAnsi"/>
          <w:sz w:val="17"/>
          <w:szCs w:val="17"/>
        </w:rPr>
      </w:pPr>
      <w:r w:rsidRPr="008921FA">
        <w:rPr>
          <w:rFonts w:asciiTheme="minorHAnsi" w:hAnsiTheme="minorHAnsi" w:cstheme="minorHAnsi"/>
          <w:sz w:val="17"/>
          <w:szCs w:val="17"/>
        </w:rPr>
        <w:t xml:space="preserve">Настоящее </w:t>
      </w:r>
      <w:r w:rsidR="001B7E8C" w:rsidRPr="008921FA">
        <w:rPr>
          <w:rFonts w:asciiTheme="minorHAnsi" w:hAnsiTheme="minorHAnsi" w:cstheme="minorHAnsi"/>
          <w:sz w:val="17"/>
          <w:szCs w:val="17"/>
        </w:rPr>
        <w:t>Заявление</w:t>
      </w:r>
      <w:r w:rsidRPr="008921FA">
        <w:rPr>
          <w:rFonts w:asciiTheme="minorHAnsi" w:hAnsiTheme="minorHAnsi" w:cstheme="minorHAnsi"/>
          <w:sz w:val="17"/>
          <w:szCs w:val="17"/>
        </w:rPr>
        <w:t xml:space="preserve"> направл</w:t>
      </w:r>
      <w:r w:rsidR="001B7E8C" w:rsidRPr="008921FA">
        <w:rPr>
          <w:rFonts w:asciiTheme="minorHAnsi" w:hAnsiTheme="minorHAnsi" w:cstheme="minorHAnsi"/>
          <w:sz w:val="17"/>
          <w:szCs w:val="17"/>
        </w:rPr>
        <w:t>яется</w:t>
      </w:r>
      <w:r w:rsidRPr="008921FA">
        <w:rPr>
          <w:rFonts w:asciiTheme="minorHAnsi" w:hAnsiTheme="minorHAnsi" w:cstheme="minorHAnsi"/>
          <w:sz w:val="17"/>
          <w:szCs w:val="17"/>
        </w:rPr>
        <w:t xml:space="preserve"> в </w:t>
      </w:r>
      <w:r w:rsidR="001B7E8C" w:rsidRPr="008921FA">
        <w:rPr>
          <w:rFonts w:asciiTheme="minorHAnsi" w:hAnsiTheme="minorHAnsi" w:cstheme="minorHAnsi"/>
          <w:sz w:val="17"/>
          <w:szCs w:val="17"/>
        </w:rPr>
        <w:t>рамках Соглашения о проведении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АО «ВЛАДБИЗНЕСБАНК» ( далее – Соглашение).</w:t>
      </w:r>
    </w:p>
    <w:p w:rsidR="001B7E8C" w:rsidRPr="008921FA" w:rsidRDefault="001B7E8C" w:rsidP="001B7E8C">
      <w:pPr>
        <w:pStyle w:val="af3"/>
        <w:widowControl/>
        <w:suppressAutoHyphens w:val="0"/>
        <w:snapToGrid w:val="0"/>
        <w:spacing w:line="200" w:lineRule="exact"/>
        <w:ind w:left="-142"/>
        <w:contextualSpacing/>
        <w:jc w:val="both"/>
        <w:rPr>
          <w:rFonts w:ascii="Calibri" w:hAnsi="Calibri" w:cs="Calibri"/>
          <w:sz w:val="17"/>
          <w:szCs w:val="17"/>
        </w:rPr>
      </w:pPr>
      <w:r w:rsidRPr="008921FA">
        <w:rPr>
          <w:rFonts w:ascii="Calibri" w:hAnsi="Calibri" w:cs="Calibri"/>
          <w:sz w:val="17"/>
          <w:szCs w:val="17"/>
        </w:rPr>
        <w:t>Настоящим Заявлением Клиент (Представитель Клиента) (далее -Вкладчик) подтверждает, что ознакомился с «Правилами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практикой, в</w:t>
      </w:r>
      <w:r w:rsidRPr="00785587">
        <w:rPr>
          <w:rFonts w:ascii="Calibri" w:hAnsi="Calibri" w:cs="Calibri"/>
          <w:sz w:val="17"/>
          <w:szCs w:val="17"/>
        </w:rPr>
        <w:t xml:space="preserve"> </w:t>
      </w:r>
      <w:r w:rsidRPr="008921FA">
        <w:rPr>
          <w:rFonts w:ascii="Calibri" w:hAnsi="Calibri" w:cs="Calibri"/>
          <w:sz w:val="17"/>
          <w:szCs w:val="17"/>
        </w:rPr>
        <w:t>АО «ВЛАДБИЗНЕСБАНК»</w:t>
      </w:r>
      <w:r w:rsidR="00D44742" w:rsidRPr="008921FA">
        <w:rPr>
          <w:rFonts w:ascii="Calibri" w:hAnsi="Calibri" w:cs="Calibri"/>
          <w:sz w:val="17"/>
          <w:szCs w:val="17"/>
        </w:rPr>
        <w:t xml:space="preserve"> (далее – Правила)</w:t>
      </w:r>
      <w:r w:rsidRPr="008921FA">
        <w:rPr>
          <w:rFonts w:ascii="Calibri" w:hAnsi="Calibri" w:cs="Calibri"/>
          <w:sz w:val="17"/>
          <w:szCs w:val="17"/>
        </w:rPr>
        <w:t xml:space="preserve">, </w:t>
      </w:r>
      <w:r w:rsidRPr="00785587">
        <w:rPr>
          <w:rFonts w:ascii="Calibri" w:hAnsi="Calibri" w:cs="Calibri"/>
          <w:sz w:val="17"/>
          <w:szCs w:val="17"/>
        </w:rPr>
        <w:t>размещенным</w:t>
      </w:r>
      <w:r w:rsidR="00DD38E8" w:rsidRPr="00785587">
        <w:rPr>
          <w:rFonts w:ascii="Calibri" w:hAnsi="Calibri" w:cs="Calibri"/>
          <w:sz w:val="17"/>
          <w:szCs w:val="17"/>
        </w:rPr>
        <w:t>и</w:t>
      </w:r>
      <w:r w:rsidRPr="008921FA">
        <w:rPr>
          <w:rFonts w:ascii="Calibri" w:hAnsi="Calibri" w:cs="Calibri"/>
          <w:sz w:val="17"/>
          <w:szCs w:val="17"/>
        </w:rPr>
        <w:t xml:space="preserve"> в сети Интернет по адресу https://www.vlbb.ru, и присоединяется к ним в соответствии со ст.428 Гражданского кодекса Российской Федерации, частью которых является Соглашение.</w:t>
      </w:r>
    </w:p>
    <w:p w:rsidR="006B09F7" w:rsidRPr="001B7E8C" w:rsidRDefault="006B09F7" w:rsidP="001B7E8C">
      <w:pPr>
        <w:ind w:left="-142"/>
        <w:rPr>
          <w:rFonts w:asciiTheme="minorHAnsi" w:hAnsiTheme="minorHAnsi" w:cstheme="minorHAnsi"/>
          <w:sz w:val="18"/>
          <w:szCs w:val="18"/>
        </w:rPr>
      </w:pPr>
    </w:p>
    <w:tbl>
      <w:tblPr>
        <w:tblW w:w="11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98"/>
        <w:gridCol w:w="567"/>
        <w:gridCol w:w="1571"/>
        <w:gridCol w:w="2682"/>
        <w:gridCol w:w="12"/>
      </w:tblGrid>
      <w:tr w:rsidR="006B09F7" w:rsidRPr="008921FA" w:rsidTr="008921FA">
        <w:trPr>
          <w:gridAfter w:val="1"/>
          <w:wAfter w:w="12" w:type="dxa"/>
          <w:trHeight w:val="334"/>
        </w:trPr>
        <w:tc>
          <w:tcPr>
            <w:tcW w:w="540" w:type="dxa"/>
            <w:vAlign w:val="center"/>
          </w:tcPr>
          <w:p w:rsidR="006B09F7" w:rsidRPr="008921FA" w:rsidRDefault="006B09F7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Наименование Вкладчика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6B09F7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Вид депозита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6B09F7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Валюта депозита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Рубли РФ/ Доллары США / Евро</w:t>
            </w: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6B09F7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Сумма депозита (цифрами и прописью)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721E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D4721E" w:rsidRPr="008921FA" w:rsidRDefault="00D4721E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5</w:t>
            </w: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D4721E" w:rsidRPr="008921FA" w:rsidRDefault="00D4721E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Сумма неснижаемого остатка</w:t>
            </w:r>
            <w:r w:rsidR="00415210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15210" w:rsidRPr="008921FA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(определяется Вкладчиком, в случае если Условиями по Депозиту предусмотрено его определение)</w:t>
            </w:r>
          </w:p>
        </w:tc>
        <w:tc>
          <w:tcPr>
            <w:tcW w:w="4253" w:type="dxa"/>
            <w:gridSpan w:val="2"/>
          </w:tcPr>
          <w:p w:rsidR="00D4721E" w:rsidRPr="008921FA" w:rsidRDefault="00D4721E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D4721E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6B09F7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Процентная ставка (в процентах годовых)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D4721E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="006B09F7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Пополнение </w:t>
            </w:r>
            <w:r w:rsidR="00415210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Д</w:t>
            </w: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епозита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Допускается/ Не допускается</w:t>
            </w: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D4721E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="006B09F7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Частичное досрочное снятие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Допускается/ Не допускается</w:t>
            </w: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D4721E" w:rsidP="0018143A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="006B09F7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Досрочное изъятие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Допускается/ Не допускается</w:t>
            </w: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D4721E" w:rsidP="0018143A">
            <w:pPr>
              <w:pStyle w:val="CommentSubject"/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10</w:t>
            </w:r>
            <w:r w:rsidR="006B09F7"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pStyle w:val="CommentSubject"/>
              <w:spacing w:after="1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Порядок (периодичность) уплаты процентов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В конце срока/ Ежемесячно</w:t>
            </w: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6B09F7" w:rsidP="00D4721E">
            <w:pPr>
              <w:pStyle w:val="CommentSubject"/>
              <w:spacing w:after="120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</w:t>
            </w:r>
            <w:r w:rsidR="00D4721E"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</w:t>
            </w: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Дата размещения Депозита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i/>
                <w:sz w:val="16"/>
                <w:szCs w:val="16"/>
              </w:rPr>
              <w:t>День (цифрами), месяц (прописью), год (цифрами)</w:t>
            </w:r>
          </w:p>
        </w:tc>
      </w:tr>
      <w:tr w:rsidR="006B09F7" w:rsidRPr="008921FA" w:rsidTr="008921FA">
        <w:trPr>
          <w:gridAfter w:val="1"/>
          <w:wAfter w:w="12" w:type="dxa"/>
        </w:trPr>
        <w:tc>
          <w:tcPr>
            <w:tcW w:w="540" w:type="dxa"/>
            <w:vAlign w:val="center"/>
          </w:tcPr>
          <w:p w:rsidR="006B09F7" w:rsidRPr="008921FA" w:rsidRDefault="006B09F7" w:rsidP="00D4721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4721E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Срок депозита (в днях)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pStyle w:val="ListArabic4"/>
              <w:widowControl w:val="0"/>
              <w:tabs>
                <w:tab w:val="clear" w:pos="86"/>
              </w:tabs>
              <w:spacing w:after="12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921FA">
              <w:rPr>
                <w:rFonts w:asciiTheme="minorHAnsi" w:hAnsiTheme="minorHAnsi" w:cstheme="minorHAnsi"/>
                <w:i/>
                <w:sz w:val="16"/>
                <w:szCs w:val="16"/>
                <w:lang w:val="ru-RU" w:eastAsia="ru-RU"/>
              </w:rPr>
              <w:t>Количество дней (цифрами и прописью).</w:t>
            </w:r>
          </w:p>
        </w:tc>
      </w:tr>
      <w:tr w:rsidR="006B09F7" w:rsidRPr="008921FA" w:rsidTr="008921FA">
        <w:trPr>
          <w:gridAfter w:val="1"/>
          <w:wAfter w:w="12" w:type="dxa"/>
          <w:trHeight w:val="320"/>
        </w:trPr>
        <w:tc>
          <w:tcPr>
            <w:tcW w:w="540" w:type="dxa"/>
            <w:vAlign w:val="center"/>
          </w:tcPr>
          <w:p w:rsidR="006B09F7" w:rsidRPr="008921FA" w:rsidRDefault="006B09F7" w:rsidP="00D4721E">
            <w:pPr>
              <w:pStyle w:val="CommentSubje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</w:t>
            </w:r>
            <w:r w:rsidR="00D4721E"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</w:t>
            </w: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6265" w:type="dxa"/>
            <w:gridSpan w:val="2"/>
          </w:tcPr>
          <w:p w:rsidR="006B09F7" w:rsidRPr="008921FA" w:rsidRDefault="006B09F7" w:rsidP="00FA1E1A">
            <w:pPr>
              <w:pStyle w:val="CommentSubject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Депозитный счет</w:t>
            </w:r>
            <w:r w:rsidR="00FA1E1A" w:rsidRPr="008921F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8921F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(заполняется Банком)</w:t>
            </w:r>
          </w:p>
          <w:p w:rsidR="00FA1E1A" w:rsidRPr="008921FA" w:rsidRDefault="00FA1E1A" w:rsidP="002459FC">
            <w:pPr>
              <w:pStyle w:val="afc"/>
              <w:jc w:val="both"/>
              <w:rPr>
                <w:sz w:val="16"/>
                <w:szCs w:val="16"/>
                <w:lang w:eastAsia="en-US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 xml:space="preserve">Сообщение налоговому органу об открытии (закрытии) счета </w:t>
            </w:r>
            <w:r w:rsidRPr="008921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формировано в электронном виде по форматам, установленным ФНС России. Хранение электронного архива указанной информации осуществляется в автоматизированной системе Банка, а также в Программно-технологическом комплексе по подготовке и сбору данных.</w:t>
            </w:r>
          </w:p>
        </w:tc>
        <w:tc>
          <w:tcPr>
            <w:tcW w:w="4253" w:type="dxa"/>
            <w:gridSpan w:val="2"/>
          </w:tcPr>
          <w:p w:rsidR="006B09F7" w:rsidRPr="008921FA" w:rsidRDefault="006B09F7" w:rsidP="0018143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30F2" w:rsidRPr="008921FA" w:rsidTr="008921FA">
        <w:trPr>
          <w:gridAfter w:val="1"/>
          <w:wAfter w:w="12" w:type="dxa"/>
          <w:trHeight w:val="320"/>
        </w:trPr>
        <w:tc>
          <w:tcPr>
            <w:tcW w:w="540" w:type="dxa"/>
            <w:vAlign w:val="center"/>
          </w:tcPr>
          <w:p w:rsidR="00F730F2" w:rsidRPr="008921FA" w:rsidRDefault="00F730F2" w:rsidP="00D4721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4721E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Порядок зачисления денежных средств на Депозитный счет </w:t>
            </w:r>
            <w:r w:rsidRPr="008921FA">
              <w:rPr>
                <w:rFonts w:asciiTheme="minorHAnsi" w:hAnsiTheme="minorHAnsi" w:cstheme="minorHAnsi"/>
                <w:i/>
                <w:sz w:val="16"/>
                <w:szCs w:val="16"/>
              </w:rPr>
              <w:t>(заполняется Вкладчиком -выбрать нужное)</w:t>
            </w:r>
          </w:p>
        </w:tc>
        <w:tc>
          <w:tcPr>
            <w:tcW w:w="4253" w:type="dxa"/>
            <w:gridSpan w:val="2"/>
          </w:tcPr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sym w:font="Symbol" w:char="F07F"/>
            </w: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 xml:space="preserve"> настоящим даю Банку распоряжение о перечислении денежных средств на Депозитный счет со счета, открытого в Банке: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4"/>
            </w:tblGrid>
            <w:tr w:rsidR="00F730F2" w:rsidRPr="008921FA" w:rsidTr="00C1016C">
              <w:tc>
                <w:tcPr>
                  <w:tcW w:w="4094" w:type="dxa"/>
                </w:tcPr>
                <w:p w:rsidR="00F730F2" w:rsidRPr="008921FA" w:rsidRDefault="00F730F2" w:rsidP="00F730F2">
                  <w:pPr>
                    <w:spacing w:after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в сумме, указанной в настоящем Подтверждении.</w:t>
            </w:r>
          </w:p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sym w:font="Symbol" w:char="F07F"/>
            </w: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 xml:space="preserve">  средства перечисляются Вкладчиком самостоятельно.</w:t>
            </w:r>
          </w:p>
        </w:tc>
      </w:tr>
      <w:tr w:rsidR="00F730F2" w:rsidRPr="008921FA" w:rsidTr="008921FA">
        <w:trPr>
          <w:gridAfter w:val="1"/>
          <w:wAfter w:w="12" w:type="dxa"/>
          <w:trHeight w:val="530"/>
        </w:trPr>
        <w:tc>
          <w:tcPr>
            <w:tcW w:w="540" w:type="dxa"/>
            <w:vAlign w:val="center"/>
          </w:tcPr>
          <w:p w:rsidR="00F730F2" w:rsidRPr="008921FA" w:rsidRDefault="00F730F2" w:rsidP="00D4721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4721E"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6265" w:type="dxa"/>
            <w:gridSpan w:val="2"/>
          </w:tcPr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Платежные инструкции для возврата Депозита и начисленных процентов. </w:t>
            </w:r>
            <w:r w:rsidRPr="008921FA">
              <w:rPr>
                <w:rFonts w:asciiTheme="minorHAnsi" w:hAnsiTheme="minorHAnsi" w:cstheme="minorHAnsi"/>
                <w:i/>
                <w:sz w:val="16"/>
                <w:szCs w:val="16"/>
              </w:rPr>
              <w:t>(заполняются Вкладчиком)</w:t>
            </w:r>
          </w:p>
        </w:tc>
        <w:tc>
          <w:tcPr>
            <w:tcW w:w="4253" w:type="dxa"/>
            <w:gridSpan w:val="2"/>
          </w:tcPr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sym w:font="Symbol" w:char="F07F"/>
            </w: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 xml:space="preserve"> настоящим прошу Банк осуществить возврат суммы Депозита и/или начисленных процентов по следующим реквизитам </w:t>
            </w:r>
            <w:r w:rsidRPr="008921FA">
              <w:rPr>
                <w:rFonts w:asciiTheme="minorHAnsi" w:hAnsiTheme="minorHAnsi" w:cstheme="minorHAnsi"/>
                <w:i/>
                <w:sz w:val="16"/>
                <w:szCs w:val="16"/>
              </w:rPr>
              <w:t>(указываются банковские реквизиты):</w:t>
            </w:r>
          </w:p>
          <w:p w:rsidR="00F730F2" w:rsidRPr="008921FA" w:rsidRDefault="00F730F2" w:rsidP="00F730F2">
            <w:pPr>
              <w:spacing w:after="12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i/>
                <w:sz w:val="16"/>
                <w:szCs w:val="16"/>
              </w:rPr>
              <w:t>______________________________________</w:t>
            </w:r>
          </w:p>
          <w:p w:rsidR="00F730F2" w:rsidRPr="008921FA" w:rsidRDefault="00F730F2" w:rsidP="0041521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i/>
                <w:sz w:val="16"/>
                <w:szCs w:val="16"/>
              </w:rPr>
              <w:t>______________________________________</w:t>
            </w:r>
          </w:p>
        </w:tc>
      </w:tr>
      <w:tr w:rsidR="006B09F7" w:rsidRPr="008921FA" w:rsidTr="0089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9F7" w:rsidRPr="008921FA" w:rsidRDefault="006B09F7" w:rsidP="001814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09F7" w:rsidRPr="008921FA" w:rsidRDefault="006B09F7" w:rsidP="00FA1E1A">
            <w:pPr>
              <w:ind w:firstLine="59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Подпись Вкладчика (</w:t>
            </w:r>
            <w:r w:rsidR="00785587">
              <w:rPr>
                <w:rFonts w:asciiTheme="minorHAnsi" w:hAnsiTheme="minorHAnsi" w:cstheme="minorHAnsi"/>
                <w:sz w:val="16"/>
                <w:szCs w:val="16"/>
              </w:rPr>
              <w:t>подписи в соответствии с карточкой образцов подписей)</w:t>
            </w: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9F7" w:rsidRPr="008921FA" w:rsidRDefault="006B09F7" w:rsidP="001814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09F7" w:rsidRPr="008921FA" w:rsidRDefault="006B09F7" w:rsidP="001814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85587" w:rsidRPr="008921FA" w:rsidTr="0089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5587" w:rsidRPr="008921FA" w:rsidRDefault="00785587" w:rsidP="001814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87" w:rsidRPr="008921FA" w:rsidRDefault="00785587" w:rsidP="0078558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5587" w:rsidRPr="008921FA" w:rsidRDefault="00785587" w:rsidP="001814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09F7" w:rsidRPr="008921FA" w:rsidTr="0089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13F" w:rsidRPr="008921FA" w:rsidRDefault="00C5113F" w:rsidP="0041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B09F7" w:rsidRPr="008921FA" w:rsidRDefault="006B09F7" w:rsidP="0041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М.П. </w:t>
            </w: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Вкладчика</w:t>
            </w:r>
            <w:r w:rsidR="00C5113F" w:rsidRPr="008921FA">
              <w:rPr>
                <w:rFonts w:asciiTheme="minorHAnsi" w:hAnsiTheme="minorHAnsi" w:cstheme="minorHAnsi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9F7" w:rsidRPr="008921FA" w:rsidRDefault="006B09F7" w:rsidP="0018143A">
            <w:pPr>
              <w:ind w:hanging="3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F7" w:rsidRPr="008921FA" w:rsidRDefault="00F730F2" w:rsidP="0041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21FA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</w:tr>
    </w:tbl>
    <w:p w:rsidR="006B09F7" w:rsidRPr="00726D3C" w:rsidRDefault="006B09F7" w:rsidP="006B09F7">
      <w:pPr>
        <w:pStyle w:val="a3"/>
        <w:rPr>
          <w:rFonts w:asciiTheme="minorHAnsi" w:hAnsiTheme="minorHAnsi" w:cstheme="minorHAnsi"/>
        </w:rPr>
      </w:pPr>
      <w:r w:rsidRPr="00726D3C">
        <w:rPr>
          <w:rFonts w:asciiTheme="minorHAnsi" w:hAnsiTheme="minorHAnsi" w:cstheme="minorHAnsi"/>
        </w:rPr>
        <w:t>_________________</w:t>
      </w:r>
      <w:r w:rsidR="00F730F2" w:rsidRPr="00726D3C">
        <w:rPr>
          <w:rFonts w:asciiTheme="minorHAnsi" w:hAnsiTheme="minorHAnsi" w:cstheme="minorHAnsi"/>
        </w:rPr>
        <w:t>______________</w:t>
      </w:r>
      <w:r w:rsidRPr="00726D3C">
        <w:rPr>
          <w:rFonts w:asciiTheme="minorHAnsi" w:hAnsiTheme="minorHAnsi" w:cstheme="minorHAnsi"/>
        </w:rPr>
        <w:t>__                ________________                                    /______________________/</w:t>
      </w:r>
    </w:p>
    <w:p w:rsidR="006B09F7" w:rsidRPr="00726D3C" w:rsidRDefault="00415210" w:rsidP="006B09F7">
      <w:pPr>
        <w:pStyle w:val="a3"/>
        <w:rPr>
          <w:rFonts w:asciiTheme="minorHAnsi" w:hAnsiTheme="minorHAnsi" w:cstheme="minorHAnsi"/>
        </w:rPr>
      </w:pPr>
      <w:r w:rsidRPr="00726D3C">
        <w:rPr>
          <w:rFonts w:asciiTheme="minorHAnsi" w:hAnsiTheme="minorHAnsi" w:cstheme="minorHAnsi"/>
        </w:rPr>
        <w:t>Уполномоченно</w:t>
      </w:r>
      <w:r>
        <w:rPr>
          <w:rFonts w:asciiTheme="minorHAnsi" w:hAnsiTheme="minorHAnsi" w:cstheme="minorHAnsi"/>
        </w:rPr>
        <w:t>е</w:t>
      </w:r>
      <w:r w:rsidRPr="00726D3C">
        <w:rPr>
          <w:rFonts w:asciiTheme="minorHAnsi" w:hAnsiTheme="minorHAnsi" w:cstheme="minorHAnsi"/>
        </w:rPr>
        <w:t xml:space="preserve"> лиц</w:t>
      </w:r>
      <w:r>
        <w:rPr>
          <w:rFonts w:asciiTheme="minorHAnsi" w:hAnsiTheme="minorHAnsi" w:cstheme="minorHAnsi"/>
        </w:rPr>
        <w:t>о</w:t>
      </w:r>
      <w:r w:rsidRPr="00726D3C">
        <w:rPr>
          <w:rFonts w:asciiTheme="minorHAnsi" w:hAnsiTheme="minorHAnsi" w:cstheme="minorHAnsi"/>
        </w:rPr>
        <w:t xml:space="preserve"> Банка</w:t>
      </w:r>
      <w:r w:rsidR="00F730F2" w:rsidRPr="00726D3C">
        <w:rPr>
          <w:rFonts w:asciiTheme="minorHAnsi" w:hAnsiTheme="minorHAnsi" w:cstheme="minorHAnsi"/>
        </w:rPr>
        <w:t xml:space="preserve">    </w:t>
      </w:r>
      <w:r w:rsidR="006B09F7" w:rsidRPr="00726D3C">
        <w:rPr>
          <w:rFonts w:asciiTheme="minorHAnsi" w:hAnsiTheme="minorHAnsi" w:cstheme="minorHAnsi"/>
        </w:rPr>
        <w:t xml:space="preserve">       </w:t>
      </w:r>
      <w:r w:rsidR="003724E8">
        <w:rPr>
          <w:rFonts w:asciiTheme="minorHAnsi" w:hAnsiTheme="minorHAnsi" w:cstheme="minorHAnsi"/>
        </w:rPr>
        <w:t xml:space="preserve">               </w:t>
      </w:r>
      <w:r w:rsidR="006B09F7" w:rsidRPr="00726D3C">
        <w:rPr>
          <w:rFonts w:asciiTheme="minorHAnsi" w:hAnsiTheme="minorHAnsi" w:cstheme="minorHAnsi"/>
        </w:rPr>
        <w:t xml:space="preserve">           подпись                                                                   Ф.И.О. </w:t>
      </w:r>
    </w:p>
    <w:p w:rsidR="00997D8F" w:rsidRPr="00726D3C" w:rsidRDefault="00726D3C" w:rsidP="00F730F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6B09F7" w:rsidRPr="00726D3C">
        <w:rPr>
          <w:rFonts w:asciiTheme="minorHAnsi" w:hAnsiTheme="minorHAnsi" w:cstheme="minorHAnsi"/>
        </w:rPr>
        <w:t>М.П.</w:t>
      </w:r>
    </w:p>
    <w:sectPr w:rsidR="00997D8F" w:rsidRPr="00726D3C" w:rsidSect="00C5113F">
      <w:headerReference w:type="default" r:id="rId8"/>
      <w:footerReference w:type="default" r:id="rId9"/>
      <w:pgSz w:w="11905" w:h="16837"/>
      <w:pgMar w:top="142" w:right="423" w:bottom="284" w:left="709" w:header="153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E5" w:rsidRDefault="00F322E5">
      <w:r>
        <w:separator/>
      </w:r>
    </w:p>
  </w:endnote>
  <w:endnote w:type="continuationSeparator" w:id="0">
    <w:p w:rsidR="00F322E5" w:rsidRDefault="00F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libri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62" w:rsidRDefault="00FC5662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E5" w:rsidRDefault="00F322E5">
      <w:r>
        <w:separator/>
      </w:r>
    </w:p>
  </w:footnote>
  <w:footnote w:type="continuationSeparator" w:id="0">
    <w:p w:rsidR="00F322E5" w:rsidRDefault="00F322E5">
      <w:r>
        <w:continuationSeparator/>
      </w:r>
    </w:p>
  </w:footnote>
  <w:footnote w:id="1">
    <w:p w:rsidR="006B09F7" w:rsidRPr="00726D3C" w:rsidRDefault="006B09F7" w:rsidP="00C5113F">
      <w:pPr>
        <w:pStyle w:val="af5"/>
        <w:ind w:left="0" w:firstLine="0"/>
        <w:jc w:val="both"/>
        <w:rPr>
          <w:rFonts w:asciiTheme="minorHAnsi" w:hAnsiTheme="minorHAnsi" w:cstheme="minorHAnsi"/>
          <w:sz w:val="16"/>
        </w:rPr>
      </w:pPr>
      <w:r w:rsidRPr="000E4A79">
        <w:rPr>
          <w:rStyle w:val="af0"/>
          <w:sz w:val="16"/>
        </w:rPr>
        <w:footnoteRef/>
      </w:r>
      <w:r w:rsidRPr="00F01C5F">
        <w:rPr>
          <w:sz w:val="16"/>
          <w:szCs w:val="16"/>
        </w:rPr>
        <w:t xml:space="preserve"> </w:t>
      </w:r>
      <w:r w:rsidRPr="00FA1E1A">
        <w:rPr>
          <w:rFonts w:asciiTheme="minorHAnsi" w:hAnsiTheme="minorHAnsi" w:cstheme="minorHAnsi"/>
          <w:sz w:val="15"/>
          <w:szCs w:val="15"/>
        </w:rPr>
        <w:t>В случае передачи Подтверждения в Банк на бумажном носителе, если сведения не вмещаются на одном листе, Подтверждение может быть оформлено на обеих сторонах одного листа или на нескольких листах. В случае оформления на нескольких листах, листы Подтверждения нумеруются, сшиваются, после чего на оборотной стороне последнего листа Подтверждения проставляются печать Вкладчика, и собственноручная подпись лица, подписавшего Подтверждение, с указанием количества пронумерованных и сшитых листов Подтверждения.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C3" w:rsidRDefault="00E774CD">
    <w:pPr>
      <w:pStyle w:val="ac"/>
    </w:pPr>
    <w:r w:rsidRPr="004509F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D69C78" wp14:editId="5B3D505A">
          <wp:simplePos x="0" y="0"/>
          <wp:positionH relativeFrom="margin">
            <wp:posOffset>9525</wp:posOffset>
          </wp:positionH>
          <wp:positionV relativeFrom="topMargin">
            <wp:posOffset>200025</wp:posOffset>
          </wp:positionV>
          <wp:extent cx="1409700" cy="612775"/>
          <wp:effectExtent l="0" t="0" r="0" b="0"/>
          <wp:wrapSquare wrapText="bothSides"/>
          <wp:docPr id="11" name="Рисунок 11" descr="Владбизнесбанк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ладбизнесбанк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5"/>
    <w:rsid w:val="000025DC"/>
    <w:rsid w:val="000033E5"/>
    <w:rsid w:val="000058FB"/>
    <w:rsid w:val="00005A92"/>
    <w:rsid w:val="000134E2"/>
    <w:rsid w:val="00015A5F"/>
    <w:rsid w:val="00017966"/>
    <w:rsid w:val="00023852"/>
    <w:rsid w:val="00023B68"/>
    <w:rsid w:val="00024EC8"/>
    <w:rsid w:val="000257E4"/>
    <w:rsid w:val="00025FE8"/>
    <w:rsid w:val="0002772F"/>
    <w:rsid w:val="00030038"/>
    <w:rsid w:val="000301C2"/>
    <w:rsid w:val="00030FF0"/>
    <w:rsid w:val="00031AFE"/>
    <w:rsid w:val="0003310E"/>
    <w:rsid w:val="000336F2"/>
    <w:rsid w:val="000374BA"/>
    <w:rsid w:val="000404CF"/>
    <w:rsid w:val="00042AEE"/>
    <w:rsid w:val="00045C74"/>
    <w:rsid w:val="00047833"/>
    <w:rsid w:val="00047C4E"/>
    <w:rsid w:val="0005523C"/>
    <w:rsid w:val="00057172"/>
    <w:rsid w:val="0006168F"/>
    <w:rsid w:val="000643EE"/>
    <w:rsid w:val="00071505"/>
    <w:rsid w:val="00073344"/>
    <w:rsid w:val="000775AF"/>
    <w:rsid w:val="000839BA"/>
    <w:rsid w:val="0008575F"/>
    <w:rsid w:val="00091912"/>
    <w:rsid w:val="000939CD"/>
    <w:rsid w:val="000979E9"/>
    <w:rsid w:val="000B4B2E"/>
    <w:rsid w:val="000B4E24"/>
    <w:rsid w:val="000B7DCE"/>
    <w:rsid w:val="000C4077"/>
    <w:rsid w:val="000C421A"/>
    <w:rsid w:val="000C47D3"/>
    <w:rsid w:val="000C5CA8"/>
    <w:rsid w:val="000D1E26"/>
    <w:rsid w:val="000D2C32"/>
    <w:rsid w:val="000D3D68"/>
    <w:rsid w:val="000E12FC"/>
    <w:rsid w:val="000E794C"/>
    <w:rsid w:val="000F021A"/>
    <w:rsid w:val="000F2AFE"/>
    <w:rsid w:val="001005A9"/>
    <w:rsid w:val="00101EBD"/>
    <w:rsid w:val="00102219"/>
    <w:rsid w:val="00104ED9"/>
    <w:rsid w:val="001077C8"/>
    <w:rsid w:val="00112838"/>
    <w:rsid w:val="00113B6F"/>
    <w:rsid w:val="001143A2"/>
    <w:rsid w:val="00114EBD"/>
    <w:rsid w:val="00117952"/>
    <w:rsid w:val="00117B62"/>
    <w:rsid w:val="001214E8"/>
    <w:rsid w:val="001259E6"/>
    <w:rsid w:val="00126EBB"/>
    <w:rsid w:val="00135F42"/>
    <w:rsid w:val="00140BD3"/>
    <w:rsid w:val="00142143"/>
    <w:rsid w:val="001469E0"/>
    <w:rsid w:val="00151571"/>
    <w:rsid w:val="00152D3F"/>
    <w:rsid w:val="00155503"/>
    <w:rsid w:val="00162553"/>
    <w:rsid w:val="001630C8"/>
    <w:rsid w:val="001631C7"/>
    <w:rsid w:val="0016553E"/>
    <w:rsid w:val="00184D04"/>
    <w:rsid w:val="00185C52"/>
    <w:rsid w:val="0019282F"/>
    <w:rsid w:val="00195019"/>
    <w:rsid w:val="00197B07"/>
    <w:rsid w:val="001A2590"/>
    <w:rsid w:val="001A2BC3"/>
    <w:rsid w:val="001A372B"/>
    <w:rsid w:val="001A5B31"/>
    <w:rsid w:val="001A78F4"/>
    <w:rsid w:val="001A7F9F"/>
    <w:rsid w:val="001B23E8"/>
    <w:rsid w:val="001B7E8C"/>
    <w:rsid w:val="001C4ED9"/>
    <w:rsid w:val="001C4F6C"/>
    <w:rsid w:val="001C5011"/>
    <w:rsid w:val="001C501B"/>
    <w:rsid w:val="001C6D1D"/>
    <w:rsid w:val="001D1E6A"/>
    <w:rsid w:val="001D30A8"/>
    <w:rsid w:val="001D3B66"/>
    <w:rsid w:val="001E0E1D"/>
    <w:rsid w:val="001E3452"/>
    <w:rsid w:val="001F0D2A"/>
    <w:rsid w:val="001F5024"/>
    <w:rsid w:val="001F6872"/>
    <w:rsid w:val="002047C2"/>
    <w:rsid w:val="00214679"/>
    <w:rsid w:val="00217A4D"/>
    <w:rsid w:val="002202B3"/>
    <w:rsid w:val="002222E7"/>
    <w:rsid w:val="00224A52"/>
    <w:rsid w:val="002316F6"/>
    <w:rsid w:val="00232095"/>
    <w:rsid w:val="00236FC8"/>
    <w:rsid w:val="00245560"/>
    <w:rsid w:val="002459FC"/>
    <w:rsid w:val="00247097"/>
    <w:rsid w:val="0025194C"/>
    <w:rsid w:val="00255677"/>
    <w:rsid w:val="00256BA7"/>
    <w:rsid w:val="00257E29"/>
    <w:rsid w:val="0027018E"/>
    <w:rsid w:val="0027608E"/>
    <w:rsid w:val="0027649B"/>
    <w:rsid w:val="00276824"/>
    <w:rsid w:val="0027757C"/>
    <w:rsid w:val="00282037"/>
    <w:rsid w:val="002835B7"/>
    <w:rsid w:val="0028511B"/>
    <w:rsid w:val="002915CB"/>
    <w:rsid w:val="00291A87"/>
    <w:rsid w:val="0029292E"/>
    <w:rsid w:val="00297728"/>
    <w:rsid w:val="002A3855"/>
    <w:rsid w:val="002A78AC"/>
    <w:rsid w:val="002A7E60"/>
    <w:rsid w:val="002C157A"/>
    <w:rsid w:val="002C5376"/>
    <w:rsid w:val="002D257A"/>
    <w:rsid w:val="002D2B00"/>
    <w:rsid w:val="002D671C"/>
    <w:rsid w:val="002E4722"/>
    <w:rsid w:val="002E5A3E"/>
    <w:rsid w:val="002E6476"/>
    <w:rsid w:val="002F12E5"/>
    <w:rsid w:val="00301097"/>
    <w:rsid w:val="00302B2E"/>
    <w:rsid w:val="00306519"/>
    <w:rsid w:val="00310286"/>
    <w:rsid w:val="00311516"/>
    <w:rsid w:val="00313688"/>
    <w:rsid w:val="00314522"/>
    <w:rsid w:val="00326279"/>
    <w:rsid w:val="00331F71"/>
    <w:rsid w:val="00333FC6"/>
    <w:rsid w:val="00335047"/>
    <w:rsid w:val="003363BE"/>
    <w:rsid w:val="003363C5"/>
    <w:rsid w:val="00342E86"/>
    <w:rsid w:val="00343B03"/>
    <w:rsid w:val="00346FB0"/>
    <w:rsid w:val="00347D59"/>
    <w:rsid w:val="00350E02"/>
    <w:rsid w:val="00351898"/>
    <w:rsid w:val="00353A2C"/>
    <w:rsid w:val="00353E48"/>
    <w:rsid w:val="003546CB"/>
    <w:rsid w:val="003578A7"/>
    <w:rsid w:val="00362AC3"/>
    <w:rsid w:val="00364C78"/>
    <w:rsid w:val="003654B5"/>
    <w:rsid w:val="00367E2E"/>
    <w:rsid w:val="003724E8"/>
    <w:rsid w:val="0037274E"/>
    <w:rsid w:val="00380383"/>
    <w:rsid w:val="0038220A"/>
    <w:rsid w:val="003832E2"/>
    <w:rsid w:val="00390CC6"/>
    <w:rsid w:val="00395663"/>
    <w:rsid w:val="003A7DF6"/>
    <w:rsid w:val="003B1E21"/>
    <w:rsid w:val="003B4026"/>
    <w:rsid w:val="003B5490"/>
    <w:rsid w:val="003B58C0"/>
    <w:rsid w:val="003B6851"/>
    <w:rsid w:val="003C502F"/>
    <w:rsid w:val="003D24FC"/>
    <w:rsid w:val="003E19F3"/>
    <w:rsid w:val="003E2B8F"/>
    <w:rsid w:val="003E2C3D"/>
    <w:rsid w:val="003F23C6"/>
    <w:rsid w:val="003F3C6A"/>
    <w:rsid w:val="004014ED"/>
    <w:rsid w:val="00406454"/>
    <w:rsid w:val="00410B71"/>
    <w:rsid w:val="004132C8"/>
    <w:rsid w:val="004143DA"/>
    <w:rsid w:val="00415210"/>
    <w:rsid w:val="00416D4A"/>
    <w:rsid w:val="004175F7"/>
    <w:rsid w:val="00423EEA"/>
    <w:rsid w:val="00432F3B"/>
    <w:rsid w:val="00433949"/>
    <w:rsid w:val="00433D1A"/>
    <w:rsid w:val="0043459B"/>
    <w:rsid w:val="0043708C"/>
    <w:rsid w:val="004412AD"/>
    <w:rsid w:val="00441B2A"/>
    <w:rsid w:val="00444A71"/>
    <w:rsid w:val="0044539D"/>
    <w:rsid w:val="004509E4"/>
    <w:rsid w:val="0045366E"/>
    <w:rsid w:val="00463AD3"/>
    <w:rsid w:val="00463BF8"/>
    <w:rsid w:val="00464171"/>
    <w:rsid w:val="004704C3"/>
    <w:rsid w:val="00473ABE"/>
    <w:rsid w:val="0048012E"/>
    <w:rsid w:val="00484F4A"/>
    <w:rsid w:val="00486B2E"/>
    <w:rsid w:val="00491E2C"/>
    <w:rsid w:val="00491F19"/>
    <w:rsid w:val="00493CB5"/>
    <w:rsid w:val="00497CE2"/>
    <w:rsid w:val="004A2317"/>
    <w:rsid w:val="004B259B"/>
    <w:rsid w:val="004C0720"/>
    <w:rsid w:val="004C0896"/>
    <w:rsid w:val="004C4777"/>
    <w:rsid w:val="004C65BB"/>
    <w:rsid w:val="004D2A01"/>
    <w:rsid w:val="004D3EAE"/>
    <w:rsid w:val="004D47D5"/>
    <w:rsid w:val="004D4C18"/>
    <w:rsid w:val="004D5D19"/>
    <w:rsid w:val="004D7AAC"/>
    <w:rsid w:val="004E1143"/>
    <w:rsid w:val="004E1B1D"/>
    <w:rsid w:val="004E2840"/>
    <w:rsid w:val="004E3566"/>
    <w:rsid w:val="004E6F50"/>
    <w:rsid w:val="004E7F63"/>
    <w:rsid w:val="00502F68"/>
    <w:rsid w:val="00507472"/>
    <w:rsid w:val="00513675"/>
    <w:rsid w:val="00513FBE"/>
    <w:rsid w:val="00515FF6"/>
    <w:rsid w:val="005170C8"/>
    <w:rsid w:val="00521F4F"/>
    <w:rsid w:val="00533DBC"/>
    <w:rsid w:val="0053431E"/>
    <w:rsid w:val="0053598F"/>
    <w:rsid w:val="00535F3D"/>
    <w:rsid w:val="005409C6"/>
    <w:rsid w:val="00541610"/>
    <w:rsid w:val="005449E9"/>
    <w:rsid w:val="00554B05"/>
    <w:rsid w:val="005641A0"/>
    <w:rsid w:val="0056475E"/>
    <w:rsid w:val="0056695F"/>
    <w:rsid w:val="00576C71"/>
    <w:rsid w:val="00576D7C"/>
    <w:rsid w:val="00576FB8"/>
    <w:rsid w:val="005775F6"/>
    <w:rsid w:val="005817DD"/>
    <w:rsid w:val="00583250"/>
    <w:rsid w:val="005842A6"/>
    <w:rsid w:val="0059559F"/>
    <w:rsid w:val="005B0BAD"/>
    <w:rsid w:val="005B1A15"/>
    <w:rsid w:val="005C084F"/>
    <w:rsid w:val="005C7904"/>
    <w:rsid w:val="005D0B80"/>
    <w:rsid w:val="005D2041"/>
    <w:rsid w:val="005D6740"/>
    <w:rsid w:val="005E1BAB"/>
    <w:rsid w:val="005E2C25"/>
    <w:rsid w:val="005E7662"/>
    <w:rsid w:val="005F104F"/>
    <w:rsid w:val="005F52AE"/>
    <w:rsid w:val="005F563D"/>
    <w:rsid w:val="005F5E0F"/>
    <w:rsid w:val="005F7DDD"/>
    <w:rsid w:val="00600968"/>
    <w:rsid w:val="00605217"/>
    <w:rsid w:val="00605472"/>
    <w:rsid w:val="006101A4"/>
    <w:rsid w:val="00611B47"/>
    <w:rsid w:val="00612726"/>
    <w:rsid w:val="00612EC6"/>
    <w:rsid w:val="00617951"/>
    <w:rsid w:val="00623F6A"/>
    <w:rsid w:val="0062721A"/>
    <w:rsid w:val="0063040D"/>
    <w:rsid w:val="00631D30"/>
    <w:rsid w:val="00633AE3"/>
    <w:rsid w:val="00645AB7"/>
    <w:rsid w:val="00650C96"/>
    <w:rsid w:val="00652A7B"/>
    <w:rsid w:val="006540F0"/>
    <w:rsid w:val="00660A4E"/>
    <w:rsid w:val="00670F3E"/>
    <w:rsid w:val="00670FE6"/>
    <w:rsid w:val="006732C4"/>
    <w:rsid w:val="00683135"/>
    <w:rsid w:val="0068553B"/>
    <w:rsid w:val="0068657C"/>
    <w:rsid w:val="00691E78"/>
    <w:rsid w:val="00693507"/>
    <w:rsid w:val="00695272"/>
    <w:rsid w:val="006A22AA"/>
    <w:rsid w:val="006A2D54"/>
    <w:rsid w:val="006A3D17"/>
    <w:rsid w:val="006A5EE5"/>
    <w:rsid w:val="006B09F7"/>
    <w:rsid w:val="006B0A42"/>
    <w:rsid w:val="006B6681"/>
    <w:rsid w:val="006C1E1B"/>
    <w:rsid w:val="006C4A89"/>
    <w:rsid w:val="006C51CB"/>
    <w:rsid w:val="006D4593"/>
    <w:rsid w:val="006D4AF3"/>
    <w:rsid w:val="006D53C4"/>
    <w:rsid w:val="006D6DDB"/>
    <w:rsid w:val="006D7E91"/>
    <w:rsid w:val="006E213D"/>
    <w:rsid w:val="006E789F"/>
    <w:rsid w:val="006F002D"/>
    <w:rsid w:val="006F2189"/>
    <w:rsid w:val="006F3055"/>
    <w:rsid w:val="006F3759"/>
    <w:rsid w:val="006F389E"/>
    <w:rsid w:val="00706E45"/>
    <w:rsid w:val="007108B6"/>
    <w:rsid w:val="007147C6"/>
    <w:rsid w:val="00715921"/>
    <w:rsid w:val="00715995"/>
    <w:rsid w:val="007162FF"/>
    <w:rsid w:val="0071769D"/>
    <w:rsid w:val="00717911"/>
    <w:rsid w:val="00722F05"/>
    <w:rsid w:val="00724E5B"/>
    <w:rsid w:val="00726D3C"/>
    <w:rsid w:val="00726D81"/>
    <w:rsid w:val="0072740F"/>
    <w:rsid w:val="007305C1"/>
    <w:rsid w:val="00730EA5"/>
    <w:rsid w:val="00733D60"/>
    <w:rsid w:val="0073571D"/>
    <w:rsid w:val="00735EFE"/>
    <w:rsid w:val="0073622B"/>
    <w:rsid w:val="00736F39"/>
    <w:rsid w:val="0074049C"/>
    <w:rsid w:val="00751017"/>
    <w:rsid w:val="00751541"/>
    <w:rsid w:val="0075158E"/>
    <w:rsid w:val="007604B5"/>
    <w:rsid w:val="007615D4"/>
    <w:rsid w:val="00763762"/>
    <w:rsid w:val="00764951"/>
    <w:rsid w:val="00765FBC"/>
    <w:rsid w:val="007722C0"/>
    <w:rsid w:val="00775C0C"/>
    <w:rsid w:val="00776F53"/>
    <w:rsid w:val="00777503"/>
    <w:rsid w:val="00785587"/>
    <w:rsid w:val="00787892"/>
    <w:rsid w:val="00787FF7"/>
    <w:rsid w:val="007A1627"/>
    <w:rsid w:val="007A467A"/>
    <w:rsid w:val="007A62FB"/>
    <w:rsid w:val="007A790A"/>
    <w:rsid w:val="007C0507"/>
    <w:rsid w:val="007C197B"/>
    <w:rsid w:val="007C59ED"/>
    <w:rsid w:val="007D4480"/>
    <w:rsid w:val="007D4AAA"/>
    <w:rsid w:val="007D5E2B"/>
    <w:rsid w:val="007D71CA"/>
    <w:rsid w:val="007E726B"/>
    <w:rsid w:val="007F1C18"/>
    <w:rsid w:val="007F33EA"/>
    <w:rsid w:val="007F6873"/>
    <w:rsid w:val="00800CCA"/>
    <w:rsid w:val="008066E5"/>
    <w:rsid w:val="0080679B"/>
    <w:rsid w:val="008114D3"/>
    <w:rsid w:val="008148B5"/>
    <w:rsid w:val="00816876"/>
    <w:rsid w:val="00823320"/>
    <w:rsid w:val="008258D6"/>
    <w:rsid w:val="008322CB"/>
    <w:rsid w:val="00832A47"/>
    <w:rsid w:val="008353DE"/>
    <w:rsid w:val="00843D78"/>
    <w:rsid w:val="00844EE0"/>
    <w:rsid w:val="008543CE"/>
    <w:rsid w:val="008677CE"/>
    <w:rsid w:val="00872D53"/>
    <w:rsid w:val="00873D44"/>
    <w:rsid w:val="00874598"/>
    <w:rsid w:val="00875F8C"/>
    <w:rsid w:val="0087608E"/>
    <w:rsid w:val="00884360"/>
    <w:rsid w:val="00885014"/>
    <w:rsid w:val="008921FA"/>
    <w:rsid w:val="00893F4C"/>
    <w:rsid w:val="00893F8C"/>
    <w:rsid w:val="008A06FA"/>
    <w:rsid w:val="008A110D"/>
    <w:rsid w:val="008A1476"/>
    <w:rsid w:val="008A244E"/>
    <w:rsid w:val="008A2969"/>
    <w:rsid w:val="008B0DD4"/>
    <w:rsid w:val="008B1B14"/>
    <w:rsid w:val="008B2BA2"/>
    <w:rsid w:val="008B4D4C"/>
    <w:rsid w:val="008B4EA4"/>
    <w:rsid w:val="008B772B"/>
    <w:rsid w:val="008C1B15"/>
    <w:rsid w:val="008C5A1B"/>
    <w:rsid w:val="008C7BD6"/>
    <w:rsid w:val="008D47B3"/>
    <w:rsid w:val="008D547B"/>
    <w:rsid w:val="008E08E6"/>
    <w:rsid w:val="008E3A49"/>
    <w:rsid w:val="008E724F"/>
    <w:rsid w:val="008F0182"/>
    <w:rsid w:val="008F1AAE"/>
    <w:rsid w:val="008F3A7B"/>
    <w:rsid w:val="008F4AE2"/>
    <w:rsid w:val="008F67CC"/>
    <w:rsid w:val="00900A87"/>
    <w:rsid w:val="009031E7"/>
    <w:rsid w:val="00905686"/>
    <w:rsid w:val="00910377"/>
    <w:rsid w:val="009123DF"/>
    <w:rsid w:val="00913B40"/>
    <w:rsid w:val="00915E5B"/>
    <w:rsid w:val="00920D3B"/>
    <w:rsid w:val="00921F61"/>
    <w:rsid w:val="00925790"/>
    <w:rsid w:val="00925C0C"/>
    <w:rsid w:val="00935D4C"/>
    <w:rsid w:val="00936FBB"/>
    <w:rsid w:val="0094440E"/>
    <w:rsid w:val="00946A1A"/>
    <w:rsid w:val="00946A2B"/>
    <w:rsid w:val="00954EB8"/>
    <w:rsid w:val="00960818"/>
    <w:rsid w:val="009610FA"/>
    <w:rsid w:val="00963F46"/>
    <w:rsid w:val="00966594"/>
    <w:rsid w:val="00967056"/>
    <w:rsid w:val="009711C6"/>
    <w:rsid w:val="00974093"/>
    <w:rsid w:val="00975816"/>
    <w:rsid w:val="009771E3"/>
    <w:rsid w:val="00991065"/>
    <w:rsid w:val="00995782"/>
    <w:rsid w:val="00997D8F"/>
    <w:rsid w:val="009A2D86"/>
    <w:rsid w:val="009A5660"/>
    <w:rsid w:val="009B0AAD"/>
    <w:rsid w:val="009B0EA9"/>
    <w:rsid w:val="009B3A0C"/>
    <w:rsid w:val="009D2A2B"/>
    <w:rsid w:val="009D3CC6"/>
    <w:rsid w:val="009D549A"/>
    <w:rsid w:val="009D796F"/>
    <w:rsid w:val="009E1822"/>
    <w:rsid w:val="009E1DF9"/>
    <w:rsid w:val="009E73A9"/>
    <w:rsid w:val="009F18F3"/>
    <w:rsid w:val="009F3F0A"/>
    <w:rsid w:val="009F4019"/>
    <w:rsid w:val="00A0600D"/>
    <w:rsid w:val="00A06C12"/>
    <w:rsid w:val="00A07867"/>
    <w:rsid w:val="00A07AF6"/>
    <w:rsid w:val="00A10C1C"/>
    <w:rsid w:val="00A1232D"/>
    <w:rsid w:val="00A27BF3"/>
    <w:rsid w:val="00A27EBA"/>
    <w:rsid w:val="00A3204E"/>
    <w:rsid w:val="00A34F51"/>
    <w:rsid w:val="00A35603"/>
    <w:rsid w:val="00A37CF1"/>
    <w:rsid w:val="00A4108C"/>
    <w:rsid w:val="00A52A1B"/>
    <w:rsid w:val="00A53B7E"/>
    <w:rsid w:val="00A5529E"/>
    <w:rsid w:val="00A552B7"/>
    <w:rsid w:val="00A57667"/>
    <w:rsid w:val="00A6210E"/>
    <w:rsid w:val="00A63B50"/>
    <w:rsid w:val="00A67F94"/>
    <w:rsid w:val="00A71A80"/>
    <w:rsid w:val="00A74A8B"/>
    <w:rsid w:val="00A80E9D"/>
    <w:rsid w:val="00A846C2"/>
    <w:rsid w:val="00A8592E"/>
    <w:rsid w:val="00A91690"/>
    <w:rsid w:val="00A94A1F"/>
    <w:rsid w:val="00A976CA"/>
    <w:rsid w:val="00AB1B5A"/>
    <w:rsid w:val="00AB2DC1"/>
    <w:rsid w:val="00AB3C7B"/>
    <w:rsid w:val="00AC3694"/>
    <w:rsid w:val="00AC49AA"/>
    <w:rsid w:val="00AC6CF0"/>
    <w:rsid w:val="00AD2F7E"/>
    <w:rsid w:val="00AD3B3B"/>
    <w:rsid w:val="00AD3C82"/>
    <w:rsid w:val="00AE684B"/>
    <w:rsid w:val="00AF0031"/>
    <w:rsid w:val="00AF4688"/>
    <w:rsid w:val="00AF49BE"/>
    <w:rsid w:val="00AF7567"/>
    <w:rsid w:val="00AF7F58"/>
    <w:rsid w:val="00B02E58"/>
    <w:rsid w:val="00B04141"/>
    <w:rsid w:val="00B05F33"/>
    <w:rsid w:val="00B06891"/>
    <w:rsid w:val="00B06F19"/>
    <w:rsid w:val="00B11968"/>
    <w:rsid w:val="00B133CC"/>
    <w:rsid w:val="00B14624"/>
    <w:rsid w:val="00B23283"/>
    <w:rsid w:val="00B25321"/>
    <w:rsid w:val="00B35B6C"/>
    <w:rsid w:val="00B43DB8"/>
    <w:rsid w:val="00B44111"/>
    <w:rsid w:val="00B50678"/>
    <w:rsid w:val="00B549A9"/>
    <w:rsid w:val="00B55CAE"/>
    <w:rsid w:val="00B63530"/>
    <w:rsid w:val="00B64EE8"/>
    <w:rsid w:val="00B65690"/>
    <w:rsid w:val="00B851F0"/>
    <w:rsid w:val="00B9454F"/>
    <w:rsid w:val="00B95E4E"/>
    <w:rsid w:val="00B961B7"/>
    <w:rsid w:val="00B9628D"/>
    <w:rsid w:val="00BA5284"/>
    <w:rsid w:val="00BA70F1"/>
    <w:rsid w:val="00BB1A89"/>
    <w:rsid w:val="00BB2A4A"/>
    <w:rsid w:val="00BC32BF"/>
    <w:rsid w:val="00BC38D5"/>
    <w:rsid w:val="00BC54F5"/>
    <w:rsid w:val="00BD30E9"/>
    <w:rsid w:val="00BD5E7F"/>
    <w:rsid w:val="00BD5ED0"/>
    <w:rsid w:val="00BE1AB3"/>
    <w:rsid w:val="00BE49E2"/>
    <w:rsid w:val="00BF056D"/>
    <w:rsid w:val="00BF146E"/>
    <w:rsid w:val="00BF3C1F"/>
    <w:rsid w:val="00BF58B7"/>
    <w:rsid w:val="00C00543"/>
    <w:rsid w:val="00C0094D"/>
    <w:rsid w:val="00C06DFE"/>
    <w:rsid w:val="00C07190"/>
    <w:rsid w:val="00C11439"/>
    <w:rsid w:val="00C115F7"/>
    <w:rsid w:val="00C1512F"/>
    <w:rsid w:val="00C20E81"/>
    <w:rsid w:val="00C24560"/>
    <w:rsid w:val="00C24D8F"/>
    <w:rsid w:val="00C34918"/>
    <w:rsid w:val="00C36245"/>
    <w:rsid w:val="00C369D5"/>
    <w:rsid w:val="00C42CBF"/>
    <w:rsid w:val="00C43F29"/>
    <w:rsid w:val="00C4422A"/>
    <w:rsid w:val="00C4552A"/>
    <w:rsid w:val="00C477A7"/>
    <w:rsid w:val="00C50DB0"/>
    <w:rsid w:val="00C5113F"/>
    <w:rsid w:val="00C54B92"/>
    <w:rsid w:val="00C63CD8"/>
    <w:rsid w:val="00C64746"/>
    <w:rsid w:val="00C75AFC"/>
    <w:rsid w:val="00C75B18"/>
    <w:rsid w:val="00C76A81"/>
    <w:rsid w:val="00C80EF3"/>
    <w:rsid w:val="00C83A7B"/>
    <w:rsid w:val="00C83DDB"/>
    <w:rsid w:val="00C843C5"/>
    <w:rsid w:val="00C8514D"/>
    <w:rsid w:val="00C93346"/>
    <w:rsid w:val="00C94E0B"/>
    <w:rsid w:val="00CB01CE"/>
    <w:rsid w:val="00CB08BE"/>
    <w:rsid w:val="00CC07A4"/>
    <w:rsid w:val="00CC56BF"/>
    <w:rsid w:val="00CC77B3"/>
    <w:rsid w:val="00CD6E89"/>
    <w:rsid w:val="00CE55D4"/>
    <w:rsid w:val="00CE6A06"/>
    <w:rsid w:val="00CE6DBC"/>
    <w:rsid w:val="00CE7AF5"/>
    <w:rsid w:val="00CF19CB"/>
    <w:rsid w:val="00CF1A5D"/>
    <w:rsid w:val="00CF2AF0"/>
    <w:rsid w:val="00D00F85"/>
    <w:rsid w:val="00D02F3D"/>
    <w:rsid w:val="00D04D88"/>
    <w:rsid w:val="00D0569C"/>
    <w:rsid w:val="00D151AD"/>
    <w:rsid w:val="00D24139"/>
    <w:rsid w:val="00D24E8E"/>
    <w:rsid w:val="00D3484B"/>
    <w:rsid w:val="00D43AFB"/>
    <w:rsid w:val="00D44742"/>
    <w:rsid w:val="00D4721E"/>
    <w:rsid w:val="00D5596A"/>
    <w:rsid w:val="00D62A34"/>
    <w:rsid w:val="00D63464"/>
    <w:rsid w:val="00D6516D"/>
    <w:rsid w:val="00D67DA3"/>
    <w:rsid w:val="00D77037"/>
    <w:rsid w:val="00D7763A"/>
    <w:rsid w:val="00D83DA5"/>
    <w:rsid w:val="00D844EA"/>
    <w:rsid w:val="00D920BD"/>
    <w:rsid w:val="00D9554D"/>
    <w:rsid w:val="00DA052C"/>
    <w:rsid w:val="00DB0367"/>
    <w:rsid w:val="00DB0D8E"/>
    <w:rsid w:val="00DB39B1"/>
    <w:rsid w:val="00DB72BE"/>
    <w:rsid w:val="00DC45BF"/>
    <w:rsid w:val="00DD2E63"/>
    <w:rsid w:val="00DD38E8"/>
    <w:rsid w:val="00DD7016"/>
    <w:rsid w:val="00DE3D8A"/>
    <w:rsid w:val="00DF0DB7"/>
    <w:rsid w:val="00DF2D7F"/>
    <w:rsid w:val="00DF4B3F"/>
    <w:rsid w:val="00DF51B9"/>
    <w:rsid w:val="00DF520F"/>
    <w:rsid w:val="00DF7D0E"/>
    <w:rsid w:val="00DF7D54"/>
    <w:rsid w:val="00E00AA1"/>
    <w:rsid w:val="00E03C77"/>
    <w:rsid w:val="00E047CF"/>
    <w:rsid w:val="00E11FA1"/>
    <w:rsid w:val="00E133BB"/>
    <w:rsid w:val="00E159F2"/>
    <w:rsid w:val="00E20495"/>
    <w:rsid w:val="00E26E47"/>
    <w:rsid w:val="00E2711F"/>
    <w:rsid w:val="00E27196"/>
    <w:rsid w:val="00E31639"/>
    <w:rsid w:val="00E32609"/>
    <w:rsid w:val="00E356DA"/>
    <w:rsid w:val="00E45184"/>
    <w:rsid w:val="00E50CDD"/>
    <w:rsid w:val="00E551FA"/>
    <w:rsid w:val="00E61517"/>
    <w:rsid w:val="00E65BFB"/>
    <w:rsid w:val="00E7307B"/>
    <w:rsid w:val="00E76DF7"/>
    <w:rsid w:val="00E77378"/>
    <w:rsid w:val="00E774CD"/>
    <w:rsid w:val="00E82A61"/>
    <w:rsid w:val="00E835FB"/>
    <w:rsid w:val="00E84913"/>
    <w:rsid w:val="00E937A0"/>
    <w:rsid w:val="00E971F3"/>
    <w:rsid w:val="00EA0F63"/>
    <w:rsid w:val="00EA78A1"/>
    <w:rsid w:val="00EB0B77"/>
    <w:rsid w:val="00EB31B3"/>
    <w:rsid w:val="00EB37D7"/>
    <w:rsid w:val="00EB681C"/>
    <w:rsid w:val="00EB70E6"/>
    <w:rsid w:val="00EC2DC7"/>
    <w:rsid w:val="00EC351E"/>
    <w:rsid w:val="00EC378F"/>
    <w:rsid w:val="00EC3B04"/>
    <w:rsid w:val="00EC3ED6"/>
    <w:rsid w:val="00EC55EC"/>
    <w:rsid w:val="00ED1BC6"/>
    <w:rsid w:val="00ED1CEE"/>
    <w:rsid w:val="00ED2E38"/>
    <w:rsid w:val="00ED43D9"/>
    <w:rsid w:val="00EE035F"/>
    <w:rsid w:val="00EE07D5"/>
    <w:rsid w:val="00EE6D50"/>
    <w:rsid w:val="00EE7BA9"/>
    <w:rsid w:val="00EF14D5"/>
    <w:rsid w:val="00EF2A6D"/>
    <w:rsid w:val="00EF35A6"/>
    <w:rsid w:val="00EF469C"/>
    <w:rsid w:val="00EF7F31"/>
    <w:rsid w:val="00F0232B"/>
    <w:rsid w:val="00F023CC"/>
    <w:rsid w:val="00F03254"/>
    <w:rsid w:val="00F04B79"/>
    <w:rsid w:val="00F0568E"/>
    <w:rsid w:val="00F14DEF"/>
    <w:rsid w:val="00F17B1C"/>
    <w:rsid w:val="00F21001"/>
    <w:rsid w:val="00F2118A"/>
    <w:rsid w:val="00F25A8E"/>
    <w:rsid w:val="00F31FBF"/>
    <w:rsid w:val="00F322E5"/>
    <w:rsid w:val="00F42013"/>
    <w:rsid w:val="00F44E69"/>
    <w:rsid w:val="00F46D5B"/>
    <w:rsid w:val="00F506A2"/>
    <w:rsid w:val="00F52278"/>
    <w:rsid w:val="00F529C8"/>
    <w:rsid w:val="00F53185"/>
    <w:rsid w:val="00F546F9"/>
    <w:rsid w:val="00F60978"/>
    <w:rsid w:val="00F6342E"/>
    <w:rsid w:val="00F6565E"/>
    <w:rsid w:val="00F65A9B"/>
    <w:rsid w:val="00F730F2"/>
    <w:rsid w:val="00F75D06"/>
    <w:rsid w:val="00F8108F"/>
    <w:rsid w:val="00F873B5"/>
    <w:rsid w:val="00F93BB1"/>
    <w:rsid w:val="00FA06FA"/>
    <w:rsid w:val="00FA1E1A"/>
    <w:rsid w:val="00FA305F"/>
    <w:rsid w:val="00FA4379"/>
    <w:rsid w:val="00FA5B3F"/>
    <w:rsid w:val="00FA74C4"/>
    <w:rsid w:val="00FC0A81"/>
    <w:rsid w:val="00FC3638"/>
    <w:rsid w:val="00FC4BEA"/>
    <w:rsid w:val="00FC5662"/>
    <w:rsid w:val="00FC5825"/>
    <w:rsid w:val="00FD3088"/>
    <w:rsid w:val="00FD418B"/>
    <w:rsid w:val="00FD6416"/>
    <w:rsid w:val="00FE037A"/>
    <w:rsid w:val="00FF268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798B4"/>
  <w15:docId w15:val="{1F8442AF-4C6E-43E2-90AD-49EB02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8"/>
      <w:jc w:val="center"/>
      <w:outlineLvl w:val="3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7">
    <w:name w:val="Title"/>
    <w:basedOn w:val="a"/>
    <w:next w:val="a8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8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9031E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d">
    <w:name w:val="Символ нумерации"/>
    <w:rsid w:val="00015A5F"/>
  </w:style>
  <w:style w:type="character" w:styleId="ae">
    <w:name w:val="Hyperlink"/>
    <w:rsid w:val="00015A5F"/>
    <w:rPr>
      <w:color w:val="000080"/>
      <w:u w:val="single"/>
    </w:rPr>
  </w:style>
  <w:style w:type="character" w:customStyle="1" w:styleId="af">
    <w:name w:val="Символ сноски"/>
    <w:rsid w:val="00015A5F"/>
    <w:rPr>
      <w:vertAlign w:val="superscript"/>
    </w:rPr>
  </w:style>
  <w:style w:type="character" w:styleId="af0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1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2">
    <w:name w:val="Заголовок таблицы"/>
    <w:basedOn w:val="af1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5">
    <w:name w:val="footnote text"/>
    <w:basedOn w:val="a"/>
    <w:link w:val="af6"/>
    <w:uiPriority w:val="99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7">
    <w:name w:val="page number"/>
    <w:basedOn w:val="a0"/>
    <w:rsid w:val="00015A5F"/>
  </w:style>
  <w:style w:type="character" w:styleId="af8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8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9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styleId="afa">
    <w:name w:val="Revision"/>
    <w:hidden/>
    <w:uiPriority w:val="99"/>
    <w:semiHidden/>
    <w:rsid w:val="00155503"/>
    <w:rPr>
      <w:lang w:eastAsia="ar-SA"/>
    </w:rPr>
  </w:style>
  <w:style w:type="character" w:styleId="afb">
    <w:name w:val="annotation reference"/>
    <w:uiPriority w:val="99"/>
    <w:semiHidden/>
    <w:unhideWhenUsed/>
    <w:rsid w:val="000D3D68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0D3D68"/>
  </w:style>
  <w:style w:type="character" w:customStyle="1" w:styleId="afd">
    <w:name w:val="Текст примечания Знак"/>
    <w:link w:val="afc"/>
    <w:semiHidden/>
    <w:rsid w:val="000D3D68"/>
    <w:rPr>
      <w:lang w:eastAsia="ar-SA"/>
    </w:rPr>
  </w:style>
  <w:style w:type="paragraph" w:styleId="afe">
    <w:name w:val="annotation subject"/>
    <w:basedOn w:val="afc"/>
    <w:next w:val="afc"/>
    <w:link w:val="aff"/>
    <w:semiHidden/>
    <w:unhideWhenUsed/>
    <w:rsid w:val="000D3D68"/>
    <w:rPr>
      <w:b/>
      <w:bCs/>
    </w:rPr>
  </w:style>
  <w:style w:type="character" w:customStyle="1" w:styleId="aff">
    <w:name w:val="Тема примечания Знак"/>
    <w:link w:val="afe"/>
    <w:semiHidden/>
    <w:rsid w:val="000D3D68"/>
    <w:rPr>
      <w:b/>
      <w:bCs/>
      <w:lang w:eastAsia="ar-SA"/>
    </w:rPr>
  </w:style>
  <w:style w:type="character" w:customStyle="1" w:styleId="af6">
    <w:name w:val="Текст сноски Знак"/>
    <w:link w:val="af5"/>
    <w:uiPriority w:val="99"/>
    <w:rsid w:val="00E774CD"/>
    <w:rPr>
      <w:rFonts w:ascii="Thorndale AMT" w:eastAsia="Arial" w:hAnsi="Thorndale AMT"/>
      <w:kern w:val="1"/>
      <w:lang w:eastAsia="ar-SA"/>
    </w:rPr>
  </w:style>
  <w:style w:type="paragraph" w:customStyle="1" w:styleId="Normal1">
    <w:name w:val="Normal1"/>
    <w:rsid w:val="00E774CD"/>
  </w:style>
  <w:style w:type="paragraph" w:customStyle="1" w:styleId="ListArabic4">
    <w:name w:val="List Arabic 4"/>
    <w:basedOn w:val="a"/>
    <w:next w:val="a"/>
    <w:rsid w:val="006B09F7"/>
    <w:pPr>
      <w:tabs>
        <w:tab w:val="left" w:pos="86"/>
      </w:tabs>
      <w:suppressAutoHyphens w:val="0"/>
      <w:spacing w:after="200" w:line="288" w:lineRule="auto"/>
      <w:jc w:val="both"/>
    </w:pPr>
    <w:rPr>
      <w:sz w:val="22"/>
      <w:lang w:val="en-GB" w:eastAsia="en-US"/>
    </w:rPr>
  </w:style>
  <w:style w:type="paragraph" w:customStyle="1" w:styleId="CommentSubject">
    <w:name w:val="Comment Subject"/>
    <w:basedOn w:val="afc"/>
    <w:next w:val="afc"/>
    <w:semiHidden/>
    <w:rsid w:val="006B09F7"/>
    <w:pPr>
      <w:widowControl w:val="0"/>
      <w:suppressAutoHyphens w:val="0"/>
      <w:jc w:val="both"/>
    </w:pPr>
    <w:rPr>
      <w:rFonts w:ascii="Arial" w:hAnsi="Arial"/>
      <w:b/>
      <w:bCs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rsid w:val="00463AD3"/>
    <w:rPr>
      <w:rFonts w:ascii="Tahoma" w:hAnsi="Tahoma" w:cs="Tahoma"/>
      <w:sz w:val="16"/>
      <w:szCs w:val="16"/>
      <w:lang w:eastAsia="ar-SA"/>
    </w:rPr>
  </w:style>
  <w:style w:type="character" w:customStyle="1" w:styleId="af4">
    <w:name w:val="Абзац списка Знак"/>
    <w:link w:val="af3"/>
    <w:uiPriority w:val="34"/>
    <w:locked/>
    <w:rsid w:val="00463AD3"/>
    <w:rPr>
      <w:rFonts w:ascii="Thorndale AMT" w:eastAsia="Arial" w:hAnsi="Thorndale A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13B8-98A4-4596-9265-A59C3382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cp:lastModifiedBy>Перевалова Юлия Николаевна</cp:lastModifiedBy>
  <cp:revision>1</cp:revision>
  <cp:lastPrinted>2019-05-21T06:52:00Z</cp:lastPrinted>
  <dcterms:created xsi:type="dcterms:W3CDTF">2023-07-28T13:10:00Z</dcterms:created>
  <dcterms:modified xsi:type="dcterms:W3CDTF">2023-07-28T13:10:00Z</dcterms:modified>
</cp:coreProperties>
</file>